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5C5D7">
      <w:pPr>
        <w:spacing w:line="600" w:lineRule="exact"/>
        <w:rPr>
          <w:rFonts w:ascii="Times New Roman" w:hAnsi="Times New Roman" w:eastAsia="方正小标宋简体" w:cs="Times New Roman"/>
          <w:color w:val="000000" w:themeColor="text1"/>
          <w:sz w:val="36"/>
          <w:szCs w:val="36"/>
          <w14:textFill>
            <w14:solidFill>
              <w14:schemeClr w14:val="tx1"/>
            </w14:solidFill>
          </w14:textFill>
        </w:rPr>
      </w:pPr>
      <w:r>
        <w:rPr>
          <w:rFonts w:ascii="Times New Roman" w:hAnsi="Times New Roman" w:eastAsia="黑体" w:cs="Times New Roman"/>
          <w:bCs/>
          <w:color w:val="000000" w:themeColor="text1"/>
          <w:sz w:val="32"/>
          <w:szCs w:val="32"/>
          <w14:textFill>
            <w14:solidFill>
              <w14:schemeClr w14:val="tx1"/>
            </w14:solidFill>
          </w14:textFill>
        </w:rPr>
        <w:t>附件2</w:t>
      </w:r>
    </w:p>
    <w:p w14:paraId="3FF4A3F1">
      <w:pPr>
        <w:spacing w:line="640" w:lineRule="exact"/>
        <w:jc w:val="center"/>
        <w:rPr>
          <w:rFonts w:ascii="Times New Roman" w:hAnsi="Times New Roman" w:eastAsia="方正小标宋简体" w:cs="Times New Roman"/>
          <w:color w:val="000000" w:themeColor="text1"/>
          <w:sz w:val="36"/>
          <w:szCs w:val="36"/>
          <w14:textFill>
            <w14:solidFill>
              <w14:schemeClr w14:val="tx1"/>
            </w14:solidFill>
          </w14:textFill>
        </w:rPr>
      </w:pPr>
      <w:r>
        <w:rPr>
          <w:rFonts w:ascii="Times New Roman" w:hAnsi="Times New Roman" w:eastAsia="方正小标宋简体" w:cs="Times New Roman"/>
          <w:color w:val="000000" w:themeColor="text1"/>
          <w:sz w:val="36"/>
          <w:szCs w:val="36"/>
          <w14:textFill>
            <w14:solidFill>
              <w14:schemeClr w14:val="tx1"/>
            </w14:solidFill>
          </w14:textFill>
        </w:rPr>
        <w:t>第</w:t>
      </w:r>
      <w:r>
        <w:rPr>
          <w:rFonts w:hint="eastAsia" w:ascii="Times New Roman" w:hAnsi="Times New Roman" w:eastAsia="方正小标宋简体" w:cs="Times New Roman"/>
          <w:color w:val="000000" w:themeColor="text1"/>
          <w:sz w:val="36"/>
          <w:szCs w:val="36"/>
          <w:lang w:val="en-US" w:eastAsia="zh-CN"/>
          <w14:textFill>
            <w14:solidFill>
              <w14:schemeClr w14:val="tx1"/>
            </w14:solidFill>
          </w14:textFill>
        </w:rPr>
        <w:t>八</w:t>
      </w:r>
      <w:r>
        <w:rPr>
          <w:rFonts w:ascii="Times New Roman" w:hAnsi="Times New Roman" w:eastAsia="方正小标宋简体" w:cs="Times New Roman"/>
          <w:color w:val="000000" w:themeColor="text1"/>
          <w:sz w:val="36"/>
          <w:szCs w:val="36"/>
          <w14:textFill>
            <w14:solidFill>
              <w14:schemeClr w14:val="tx1"/>
            </w14:solidFill>
          </w14:textFill>
        </w:rPr>
        <w:t>届全国高校网络教育优秀作品推选</w:t>
      </w:r>
    </w:p>
    <w:p w14:paraId="7D8AB080">
      <w:pPr>
        <w:spacing w:line="640" w:lineRule="exact"/>
        <w:jc w:val="center"/>
        <w:rPr>
          <w:rFonts w:ascii="Times New Roman" w:hAnsi="Times New Roman" w:cs="Times New Roman"/>
          <w:color w:val="000000" w:themeColor="text1"/>
          <w:sz w:val="36"/>
          <w:szCs w:val="36"/>
          <w14:textFill>
            <w14:solidFill>
              <w14:schemeClr w14:val="tx1"/>
            </w14:solidFill>
          </w14:textFill>
        </w:rPr>
      </w:pPr>
      <w:r>
        <w:rPr>
          <w:rFonts w:ascii="Times New Roman" w:hAnsi="Times New Roman" w:eastAsia="方正小标宋简体" w:cs="Times New Roman"/>
          <w:color w:val="000000" w:themeColor="text1"/>
          <w:sz w:val="36"/>
          <w:szCs w:val="36"/>
          <w14:textFill>
            <w14:solidFill>
              <w14:schemeClr w14:val="tx1"/>
            </w14:solidFill>
          </w14:textFill>
        </w:rPr>
        <w:t>展示活动工作方案</w:t>
      </w:r>
    </w:p>
    <w:p w14:paraId="39590412">
      <w:pPr>
        <w:keepNext w:val="0"/>
        <w:keepLines w:val="0"/>
        <w:pageBreakBefore w:val="0"/>
        <w:kinsoku/>
        <w:wordWrap w:val="0"/>
        <w:overflowPunct/>
        <w:topLinePunct w:val="0"/>
        <w:autoSpaceDE/>
        <w:autoSpaceDN/>
        <w:bidi w:val="0"/>
        <w:adjustRightInd/>
        <w:snapToGrid/>
        <w:spacing w:beforeAutospacing="0" w:afterAutospacing="0" w:line="500" w:lineRule="exact"/>
        <w:ind w:firstLine="560" w:firstLineChars="200"/>
        <w:jc w:val="both"/>
        <w:rPr>
          <w:rFonts w:ascii="Times New Roman" w:hAnsi="Times New Roman" w:eastAsia="仿宋_GB2312" w:cs="Times New Roman"/>
          <w:color w:val="000000"/>
          <w:kern w:val="0"/>
          <w:sz w:val="28"/>
          <w:szCs w:val="28"/>
        </w:rPr>
      </w:pPr>
    </w:p>
    <w:p w14:paraId="13619FF3">
      <w:pPr>
        <w:keepNext w:val="0"/>
        <w:keepLines w:val="0"/>
        <w:pageBreakBefore w:val="0"/>
        <w:kinsoku/>
        <w:wordWrap w:val="0"/>
        <w:overflowPunct/>
        <w:topLinePunct w:val="0"/>
        <w:autoSpaceDE/>
        <w:autoSpaceDN/>
        <w:bidi w:val="0"/>
        <w:adjustRightInd/>
        <w:snapToGrid/>
        <w:spacing w:beforeAutospacing="0" w:afterAutospacing="0" w:line="500" w:lineRule="exact"/>
        <w:ind w:firstLine="560" w:firstLineChars="200"/>
        <w:jc w:val="both"/>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lang w:val="en-US" w:eastAsia="zh-CN"/>
        </w:rPr>
        <w:t>推选展示</w:t>
      </w:r>
      <w:bookmarkStart w:id="0" w:name="_GoBack"/>
      <w:bookmarkEnd w:id="0"/>
      <w:r>
        <w:rPr>
          <w:rFonts w:ascii="Times New Roman" w:hAnsi="Times New Roman" w:eastAsia="仿宋_GB2312" w:cs="Times New Roman"/>
          <w:color w:val="000000"/>
          <w:kern w:val="0"/>
          <w:sz w:val="28"/>
          <w:szCs w:val="28"/>
        </w:rPr>
        <w:t>活动征集</w:t>
      </w:r>
      <w:r>
        <w:rPr>
          <w:rFonts w:ascii="Times New Roman" w:hAnsi="Times New Roman" w:eastAsia="仿宋_GB2312" w:cs="Times New Roman"/>
          <w:color w:val="000000"/>
          <w:kern w:val="0"/>
          <w:sz w:val="28"/>
          <w:szCs w:val="28"/>
          <w:u w:val="single"/>
        </w:rPr>
        <w:t>优秀网络文章</w:t>
      </w:r>
      <w:r>
        <w:rPr>
          <w:rFonts w:ascii="Times New Roman" w:hAnsi="Times New Roman" w:eastAsia="仿宋_GB2312" w:cs="Times New Roman"/>
          <w:color w:val="000000"/>
          <w:kern w:val="0"/>
          <w:sz w:val="28"/>
          <w:szCs w:val="28"/>
        </w:rPr>
        <w:t>、</w:t>
      </w:r>
      <w:r>
        <w:rPr>
          <w:rFonts w:ascii="Times New Roman" w:hAnsi="Times New Roman" w:eastAsia="仿宋_GB2312" w:cs="Times New Roman"/>
          <w:color w:val="000000"/>
          <w:kern w:val="0"/>
          <w:sz w:val="28"/>
          <w:szCs w:val="28"/>
          <w:u w:val="single"/>
        </w:rPr>
        <w:t>优秀工作案例</w:t>
      </w:r>
      <w:r>
        <w:rPr>
          <w:rFonts w:ascii="Times New Roman" w:hAnsi="Times New Roman" w:eastAsia="仿宋_GB2312" w:cs="Times New Roman"/>
          <w:color w:val="000000"/>
          <w:kern w:val="0"/>
          <w:sz w:val="28"/>
          <w:szCs w:val="28"/>
        </w:rPr>
        <w:t>、</w:t>
      </w:r>
      <w:r>
        <w:rPr>
          <w:rFonts w:ascii="Times New Roman" w:hAnsi="Times New Roman" w:eastAsia="仿宋_GB2312" w:cs="Times New Roman"/>
          <w:color w:val="000000"/>
          <w:kern w:val="0"/>
          <w:sz w:val="28"/>
          <w:szCs w:val="28"/>
          <w:u w:val="single"/>
        </w:rPr>
        <w:t>优秀微课</w:t>
      </w:r>
      <w:r>
        <w:rPr>
          <w:rFonts w:ascii="Times New Roman" w:hAnsi="Times New Roman" w:eastAsia="仿宋_GB2312" w:cs="Times New Roman"/>
          <w:color w:val="000000"/>
          <w:kern w:val="0"/>
          <w:sz w:val="28"/>
          <w:szCs w:val="28"/>
        </w:rPr>
        <w:t>、</w:t>
      </w:r>
      <w:r>
        <w:rPr>
          <w:rFonts w:ascii="Times New Roman" w:hAnsi="Times New Roman" w:eastAsia="仿宋_GB2312" w:cs="Times New Roman"/>
          <w:color w:val="000000"/>
          <w:kern w:val="0"/>
          <w:sz w:val="28"/>
          <w:szCs w:val="28"/>
          <w:u w:val="single"/>
        </w:rPr>
        <w:t>优秀新媒体作品</w:t>
      </w:r>
      <w:r>
        <w:rPr>
          <w:rFonts w:hint="eastAsia" w:ascii="Times New Roman" w:hAnsi="Times New Roman" w:eastAsia="仿宋_GB2312" w:cs="Times New Roman"/>
          <w:color w:val="000000"/>
          <w:kern w:val="0"/>
          <w:sz w:val="28"/>
          <w:szCs w:val="28"/>
          <w:lang w:eastAsia="zh-CN"/>
        </w:rPr>
        <w:t>、</w:t>
      </w:r>
      <w:r>
        <w:rPr>
          <w:rFonts w:hint="eastAsia" w:ascii="Times New Roman" w:hAnsi="Times New Roman" w:eastAsia="仿宋_GB2312" w:cs="Times New Roman"/>
          <w:color w:val="000000"/>
          <w:kern w:val="0"/>
          <w:sz w:val="28"/>
          <w:szCs w:val="28"/>
          <w:u w:val="single"/>
          <w:lang w:val="en-US" w:eastAsia="zh-CN"/>
        </w:rPr>
        <w:t>优秀“AI+思政”作品</w:t>
      </w:r>
      <w:r>
        <w:rPr>
          <w:rFonts w:hint="eastAsia" w:ascii="Times New Roman" w:hAnsi="Times New Roman" w:eastAsia="仿宋_GB2312" w:cs="Times New Roman"/>
          <w:color w:val="000000"/>
          <w:kern w:val="0"/>
          <w:sz w:val="28"/>
          <w:szCs w:val="28"/>
          <w:lang w:val="en-US" w:eastAsia="zh-CN"/>
        </w:rPr>
        <w:t>，共计5</w:t>
      </w:r>
      <w:r>
        <w:rPr>
          <w:rFonts w:ascii="Times New Roman" w:hAnsi="Times New Roman" w:eastAsia="仿宋_GB2312" w:cs="Times New Roman"/>
          <w:color w:val="000000"/>
          <w:kern w:val="0"/>
          <w:sz w:val="28"/>
          <w:szCs w:val="28"/>
        </w:rPr>
        <w:t>类作品。</w:t>
      </w:r>
      <w:r>
        <w:rPr>
          <w:rFonts w:ascii="Times New Roman" w:hAnsi="Times New Roman" w:eastAsia="仿宋_GB2312" w:cs="Times New Roman"/>
          <w:sz w:val="28"/>
          <w:szCs w:val="28"/>
        </w:rPr>
        <w:t>所有作品须为202</w:t>
      </w:r>
      <w:r>
        <w:rPr>
          <w:rFonts w:hint="eastAsia" w:ascii="Times New Roman" w:hAnsi="Times New Roman" w:eastAsia="仿宋_GB2312" w:cs="Times New Roman"/>
          <w:sz w:val="28"/>
          <w:szCs w:val="28"/>
          <w:lang w:val="en-US" w:eastAsia="zh-CN"/>
        </w:rPr>
        <w:t>4</w:t>
      </w:r>
      <w:r>
        <w:rPr>
          <w:rFonts w:ascii="Times New Roman" w:hAnsi="Times New Roman" w:eastAsia="仿宋_GB2312" w:cs="Times New Roman"/>
          <w:sz w:val="28"/>
          <w:szCs w:val="28"/>
        </w:rPr>
        <w:t>年</w:t>
      </w: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月1</w:t>
      </w:r>
      <w:r>
        <w:rPr>
          <w:rFonts w:hint="eastAsia" w:ascii="Times New Roman" w:hAnsi="Times New Roman" w:eastAsia="仿宋_GB2312" w:cs="Times New Roman"/>
          <w:sz w:val="28"/>
          <w:szCs w:val="28"/>
          <w:lang w:val="en-US" w:eastAsia="zh-CN"/>
        </w:rPr>
        <w:t>5</w:t>
      </w:r>
      <w:r>
        <w:rPr>
          <w:rFonts w:ascii="Times New Roman" w:hAnsi="Times New Roman" w:eastAsia="仿宋_GB2312" w:cs="Times New Roman"/>
          <w:sz w:val="28"/>
          <w:szCs w:val="28"/>
        </w:rPr>
        <w:t>日至提交截止日期间在网络上发表的作品。</w:t>
      </w:r>
    </w:p>
    <w:p w14:paraId="7E16A4DF">
      <w:pPr>
        <w:keepNext w:val="0"/>
        <w:keepLines w:val="0"/>
        <w:pageBreakBefore w:val="0"/>
        <w:kinsoku/>
        <w:wordWrap w:val="0"/>
        <w:overflowPunct/>
        <w:topLinePunct w:val="0"/>
        <w:autoSpaceDE/>
        <w:autoSpaceDN/>
        <w:bidi w:val="0"/>
        <w:adjustRightInd/>
        <w:snapToGrid/>
        <w:spacing w:beforeAutospacing="0" w:afterAutospacing="0" w:line="500" w:lineRule="exact"/>
        <w:ind w:firstLine="560" w:firstLineChars="200"/>
        <w:jc w:val="both"/>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一、</w:t>
      </w:r>
      <w:r>
        <w:rPr>
          <w:rFonts w:hint="eastAsia" w:ascii="黑体" w:hAnsi="黑体" w:eastAsia="黑体" w:cs="黑体"/>
          <w:b w:val="0"/>
          <w:bCs w:val="0"/>
          <w:sz w:val="28"/>
          <w:szCs w:val="28"/>
        </w:rPr>
        <w:t>优秀网络文章</w:t>
      </w:r>
    </w:p>
    <w:p w14:paraId="64BCF583">
      <w:pPr>
        <w:keepNext w:val="0"/>
        <w:keepLines w:val="0"/>
        <w:pageBreakBefore w:val="0"/>
        <w:kinsoku/>
        <w:wordWrap w:val="0"/>
        <w:overflowPunct/>
        <w:topLinePunct w:val="0"/>
        <w:autoSpaceDE/>
        <w:autoSpaceDN/>
        <w:bidi w:val="0"/>
        <w:adjustRightInd/>
        <w:snapToGrid/>
        <w:spacing w:beforeAutospacing="0" w:afterAutospacing="0" w:line="500" w:lineRule="exact"/>
        <w:ind w:firstLine="560" w:firstLineChars="200"/>
        <w:jc w:val="both"/>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须面向大学生创作，体裁不限，要体现价值引导、思想引领，内容观点正确、立场鲜明，育人功能凸显，紧扣高校思想政治工作重点难点问题，以理服人、以情感人，对广大学生有较强的吸引力、感染力和教育意义。鼓励网络首发，有较高的转发、评论和引用量。每件作品作者限1人，且必须为文章第一作者。</w:t>
      </w:r>
    </w:p>
    <w:p w14:paraId="16FF1B1C">
      <w:pPr>
        <w:keepNext w:val="0"/>
        <w:keepLines w:val="0"/>
        <w:pageBreakBefore w:val="0"/>
        <w:kinsoku/>
        <w:wordWrap w:val="0"/>
        <w:overflowPunct/>
        <w:topLinePunct w:val="0"/>
        <w:autoSpaceDE/>
        <w:autoSpaceDN/>
        <w:bidi w:val="0"/>
        <w:adjustRightInd/>
        <w:snapToGrid/>
        <w:spacing w:beforeAutospacing="0" w:afterAutospacing="0" w:line="500" w:lineRule="exact"/>
        <w:ind w:firstLine="560" w:firstLineChars="200"/>
        <w:jc w:val="both"/>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二、</w:t>
      </w:r>
      <w:r>
        <w:rPr>
          <w:rFonts w:hint="eastAsia" w:ascii="黑体" w:hAnsi="黑体" w:eastAsia="黑体" w:cs="黑体"/>
          <w:b w:val="0"/>
          <w:bCs w:val="0"/>
          <w:sz w:val="28"/>
          <w:szCs w:val="28"/>
        </w:rPr>
        <w:t>优秀工作案例</w:t>
      </w:r>
    </w:p>
    <w:p w14:paraId="350D58EE">
      <w:pPr>
        <w:keepNext w:val="0"/>
        <w:keepLines w:val="0"/>
        <w:pageBreakBefore w:val="0"/>
        <w:kinsoku/>
        <w:wordWrap w:val="0"/>
        <w:overflowPunct/>
        <w:topLinePunct w:val="0"/>
        <w:autoSpaceDE/>
        <w:autoSpaceDN/>
        <w:bidi w:val="0"/>
        <w:adjustRightInd/>
        <w:snapToGrid/>
        <w:spacing w:beforeAutospacing="0" w:afterAutospacing="0" w:line="500" w:lineRule="exact"/>
        <w:ind w:firstLine="560" w:firstLineChars="200"/>
        <w:jc w:val="both"/>
        <w:rPr>
          <w:rFonts w:ascii="Times New Roman" w:hAnsi="Times New Roman" w:eastAsia="仿宋_GB2312" w:cs="Times New Roman"/>
          <w:color w:val="000000"/>
          <w:kern w:val="0"/>
          <w:sz w:val="28"/>
          <w:szCs w:val="28"/>
        </w:rPr>
      </w:pPr>
      <w:r>
        <w:rPr>
          <w:rFonts w:ascii="Times New Roman" w:hAnsi="Times New Roman" w:eastAsia="仿宋_GB2312" w:cs="Times New Roman"/>
          <w:kern w:val="0"/>
          <w:sz w:val="28"/>
          <w:szCs w:val="28"/>
        </w:rPr>
        <w:t>可围绕个人或团队（高校网络思政工作室、理论社团、心理咨询室、创新创业工作室等）在创新网络思想政治工作、提升师生网络素</w:t>
      </w:r>
      <w:r>
        <w:rPr>
          <w:rFonts w:ascii="Times New Roman" w:hAnsi="Times New Roman" w:eastAsia="仿宋_GB2312" w:cs="Times New Roman"/>
          <w:color w:val="000000"/>
          <w:kern w:val="0"/>
          <w:sz w:val="28"/>
          <w:szCs w:val="28"/>
        </w:rPr>
        <w:t>养、开展网络文化建设、推进网络文明教育、营造清朗网络空间工作过程中探索施行的好经验、好做法及维护运行的平台及栏目，或在开展学生工作中利用网络对遇到的热点、难点、重点、突发事件等进行释疑解惑和深度辅导过程中形成的好经验、好做法进行撰写，并在此基础上进行剖析、总结、提炼形成的新对策新经验。</w:t>
      </w:r>
    </w:p>
    <w:p w14:paraId="54FF4E32">
      <w:pPr>
        <w:keepNext w:val="0"/>
        <w:keepLines w:val="0"/>
        <w:pageBreakBefore w:val="0"/>
        <w:kinsoku/>
        <w:wordWrap w:val="0"/>
        <w:overflowPunct/>
        <w:topLinePunct w:val="0"/>
        <w:autoSpaceDE/>
        <w:autoSpaceDN/>
        <w:bidi w:val="0"/>
        <w:adjustRightInd/>
        <w:snapToGrid/>
        <w:spacing w:beforeAutospacing="0" w:afterAutospacing="0" w:line="500" w:lineRule="exact"/>
        <w:ind w:firstLine="560" w:firstLineChars="200"/>
        <w:jc w:val="both"/>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案例内容应包括项目主题和思路、实施方法和过程、主要成效和经验、下一步加强和改进的计划等，要求文字简洁、重点突出，字数3000字以上，可配说明图片和视频。每件作品作者限3人以内。</w:t>
      </w:r>
    </w:p>
    <w:p w14:paraId="646D45A9">
      <w:pPr>
        <w:keepNext w:val="0"/>
        <w:keepLines w:val="0"/>
        <w:pageBreakBefore w:val="0"/>
        <w:kinsoku/>
        <w:wordWrap w:val="0"/>
        <w:overflowPunct/>
        <w:topLinePunct w:val="0"/>
        <w:autoSpaceDE/>
        <w:autoSpaceDN/>
        <w:bidi w:val="0"/>
        <w:adjustRightInd/>
        <w:snapToGrid/>
        <w:spacing w:beforeAutospacing="0" w:afterAutospacing="0" w:line="500" w:lineRule="exact"/>
        <w:ind w:left="602"/>
        <w:jc w:val="both"/>
        <w:rPr>
          <w:rFonts w:hint="eastAsia" w:ascii="黑体" w:hAnsi="黑体" w:eastAsia="黑体" w:cs="黑体"/>
          <w:b w:val="0"/>
          <w:bCs w:val="0"/>
          <w:sz w:val="28"/>
          <w:szCs w:val="28"/>
          <w:highlight w:val="yellow"/>
        </w:rPr>
      </w:pPr>
      <w:r>
        <w:rPr>
          <w:rFonts w:hint="eastAsia" w:ascii="黑体" w:hAnsi="黑体" w:eastAsia="黑体" w:cs="黑体"/>
          <w:b w:val="0"/>
          <w:bCs w:val="0"/>
          <w:sz w:val="28"/>
          <w:szCs w:val="28"/>
          <w:lang w:val="en-US" w:eastAsia="zh-CN"/>
        </w:rPr>
        <w:t>三、</w:t>
      </w:r>
      <w:r>
        <w:rPr>
          <w:rFonts w:hint="eastAsia" w:ascii="黑体" w:hAnsi="黑体" w:eastAsia="黑体" w:cs="黑体"/>
          <w:b w:val="0"/>
          <w:bCs w:val="0"/>
          <w:sz w:val="28"/>
          <w:szCs w:val="28"/>
        </w:rPr>
        <w:t>优秀微课</w:t>
      </w:r>
    </w:p>
    <w:p w14:paraId="22DFFAE1">
      <w:pPr>
        <w:keepNext w:val="0"/>
        <w:keepLines w:val="0"/>
        <w:pageBreakBefore w:val="0"/>
        <w:kinsoku/>
        <w:wordWrap w:val="0"/>
        <w:overflowPunct/>
        <w:topLinePunct w:val="0"/>
        <w:autoSpaceDE/>
        <w:autoSpaceDN/>
        <w:bidi w:val="0"/>
        <w:adjustRightInd/>
        <w:snapToGrid/>
        <w:spacing w:beforeAutospacing="0" w:afterAutospacing="0" w:line="500" w:lineRule="exact"/>
        <w:ind w:firstLine="560" w:firstLineChars="200"/>
        <w:jc w:val="both"/>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应围绕日常工作实践或学习教育中的常见、典型、有代表性的场景、要点或环节进行课堂设计，能够有效解决思政工作中的重点、难点、疑点问题。作品要贴近师生思想、学习、工作和生活实际，在思想融入、情景设计、表达演绎、拍摄制作等方面具有较高的水平。标题简洁，目标明确，有个性和特色，作品片长不超过15分钟；画质清晰，声音清楚，提倡标注字幕。每件作品作者限3人以内。</w:t>
      </w:r>
    </w:p>
    <w:p w14:paraId="288402DE">
      <w:pPr>
        <w:keepNext w:val="0"/>
        <w:keepLines w:val="0"/>
        <w:pageBreakBefore w:val="0"/>
        <w:kinsoku/>
        <w:wordWrap w:val="0"/>
        <w:overflowPunct/>
        <w:topLinePunct w:val="0"/>
        <w:autoSpaceDE/>
        <w:autoSpaceDN/>
        <w:bidi w:val="0"/>
        <w:adjustRightInd/>
        <w:snapToGrid/>
        <w:spacing w:beforeAutospacing="0" w:afterAutospacing="0" w:line="500" w:lineRule="exact"/>
        <w:ind w:left="602"/>
        <w:jc w:val="both"/>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四、</w:t>
      </w:r>
      <w:r>
        <w:rPr>
          <w:rFonts w:hint="eastAsia" w:ascii="黑体" w:hAnsi="黑体" w:eastAsia="黑体" w:cs="黑体"/>
          <w:b w:val="0"/>
          <w:bCs w:val="0"/>
          <w:sz w:val="28"/>
          <w:szCs w:val="28"/>
        </w:rPr>
        <w:t>优秀新媒体作品</w:t>
      </w:r>
    </w:p>
    <w:p w14:paraId="36E00D7C">
      <w:pPr>
        <w:keepNext w:val="0"/>
        <w:keepLines w:val="0"/>
        <w:pageBreakBefore w:val="0"/>
        <w:kinsoku/>
        <w:wordWrap w:val="0"/>
        <w:overflowPunct/>
        <w:topLinePunct w:val="0"/>
        <w:autoSpaceDE/>
        <w:autoSpaceDN/>
        <w:bidi w:val="0"/>
        <w:adjustRightInd/>
        <w:snapToGrid/>
        <w:spacing w:beforeAutospacing="0" w:afterAutospacing="0" w:line="500" w:lineRule="exact"/>
        <w:ind w:firstLine="560" w:firstLineChars="200"/>
        <w:jc w:val="both"/>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运用新媒体手段进行的宣传报道、经验分享及成果展示等，在网络上有较大影响力，有较高的转发、评论和引用量，体现高校在思想政治工作中的创新方式方法。作品包括短视频、微电影、公益广告、校园MV、音频、H5作品、图解、漫画、长图及动图等</w:t>
      </w:r>
      <w:r>
        <w:rPr>
          <w:rFonts w:hint="eastAsia" w:ascii="Times New Roman" w:hAnsi="Times New Roman" w:eastAsia="仿宋_GB2312" w:cs="Times New Roman"/>
          <w:color w:val="000000"/>
          <w:kern w:val="0"/>
          <w:sz w:val="28"/>
          <w:szCs w:val="28"/>
          <w:lang w:eastAsia="zh-CN"/>
        </w:rPr>
        <w:t>。</w:t>
      </w:r>
      <w:r>
        <w:rPr>
          <w:rFonts w:ascii="Times New Roman" w:hAnsi="Times New Roman" w:eastAsia="仿宋_GB2312" w:cs="Times New Roman"/>
          <w:color w:val="000000"/>
          <w:kern w:val="0"/>
          <w:sz w:val="28"/>
          <w:szCs w:val="28"/>
        </w:rPr>
        <w:t>视频类作品，片长不超过10分钟，</w:t>
      </w:r>
      <w:r>
        <w:rPr>
          <w:rFonts w:ascii="Times New Roman" w:hAnsi="Times New Roman" w:eastAsia="仿宋_GB2312" w:cs="Times New Roman"/>
          <w:sz w:val="28"/>
          <w:szCs w:val="28"/>
        </w:rPr>
        <w:t>文件格式为MP4，</w:t>
      </w:r>
      <w:r>
        <w:rPr>
          <w:rFonts w:ascii="Times New Roman" w:hAnsi="Times New Roman" w:eastAsia="仿宋_GB2312" w:cs="Times New Roman"/>
          <w:color w:val="000000"/>
          <w:kern w:val="0"/>
          <w:sz w:val="28"/>
          <w:szCs w:val="28"/>
        </w:rPr>
        <w:t>画质清晰，声音清楚，提倡标注字幕。图解类、长图类、漫画类作品，提交图片文件，JPEG格式。动图类作品，提交图片文件，GIF格式。H5页面类作品，提交网络链接。音频类作品，时长不超过5分钟，格式统一为MP3，以Word形式提供音频文字，保证音质清晰流畅，有听觉美感，可根据需要配音效或进行其他后期制作。每件作品作者限6人以内。</w:t>
      </w:r>
    </w:p>
    <w:p w14:paraId="7E171052">
      <w:pPr>
        <w:keepNext w:val="0"/>
        <w:keepLines w:val="0"/>
        <w:pageBreakBefore w:val="0"/>
        <w:kinsoku/>
        <w:wordWrap w:val="0"/>
        <w:overflowPunct/>
        <w:topLinePunct w:val="0"/>
        <w:autoSpaceDE/>
        <w:autoSpaceDN/>
        <w:bidi w:val="0"/>
        <w:adjustRightInd/>
        <w:snapToGrid/>
        <w:spacing w:beforeAutospacing="0" w:afterAutospacing="0" w:line="500" w:lineRule="exact"/>
        <w:ind w:left="602"/>
        <w:jc w:val="both"/>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五、</w:t>
      </w:r>
      <w:r>
        <w:rPr>
          <w:rFonts w:hint="eastAsia" w:ascii="黑体" w:hAnsi="黑体" w:eastAsia="黑体" w:cs="黑体"/>
          <w:b w:val="0"/>
          <w:bCs w:val="0"/>
          <w:sz w:val="28"/>
          <w:szCs w:val="28"/>
        </w:rPr>
        <w:t>优秀“AI+思政”作品</w:t>
      </w:r>
    </w:p>
    <w:p w14:paraId="20351F2F">
      <w:pPr>
        <w:keepNext w:val="0"/>
        <w:keepLines w:val="0"/>
        <w:pageBreakBefore w:val="0"/>
        <w:numPr>
          <w:ilvl w:val="0"/>
          <w:numId w:val="0"/>
        </w:numPr>
        <w:kinsoku/>
        <w:overflowPunct/>
        <w:topLinePunct w:val="0"/>
        <w:autoSpaceDE/>
        <w:autoSpaceDN/>
        <w:bidi w:val="0"/>
        <w:adjustRightInd/>
        <w:snapToGrid/>
        <w:spacing w:beforeAutospacing="0" w:afterAutospacing="0" w:line="500" w:lineRule="exact"/>
        <w:ind w:firstLine="480"/>
        <w:jc w:val="both"/>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高校围绕内容供给、队伍建设、精准思政等领域，聚焦人工智能技术应用，推进思想政治工作尤其是网络思想政治工作数字化、智能化、智慧化的创新成果。作品包括高校在人工智能技术与网络思政工作相结合的过程中产生的网络育人作品，以及展示高校应用场景拓展、网络思政工作赋能等方面实践成果的短视频作品。短视频时长不超过10分钟，文件格式为MP4，画质清晰，声音清楚，提倡标注字幕。图解类、长图类、漫画类作品，提交图片文件，JPEG格式。每件作品作者限5人以内。</w:t>
      </w:r>
    </w:p>
    <w:p w14:paraId="574B41BB">
      <w:pPr>
        <w:spacing w:line="560" w:lineRule="exact"/>
        <w:rPr>
          <w:rFonts w:ascii="Times New Roman" w:hAnsi="Times New Roman" w:eastAsia="黑体" w:cs="Times New Roman"/>
          <w:bCs/>
          <w:kern w:val="0"/>
          <w:sz w:val="32"/>
          <w:szCs w:val="32"/>
        </w:rPr>
      </w:pPr>
    </w:p>
    <w:p w14:paraId="601F2EA7">
      <w:pPr>
        <w:rPr>
          <w:rFonts w:hint="eastAsia" w:ascii="方正小标宋简体" w:hAnsi="方正小标宋简体" w:eastAsia="方正小标宋简体" w:cs="方正小标宋简体"/>
          <w:kern w:val="0"/>
          <w:sz w:val="32"/>
          <w:szCs w:val="32"/>
        </w:rPr>
      </w:pPr>
      <w:r>
        <w:rPr>
          <w:rFonts w:hint="eastAsia" w:ascii="方正小标宋简体" w:hAnsi="方正小标宋简体" w:eastAsia="方正小标宋简体" w:cs="方正小标宋简体"/>
          <w:kern w:val="0"/>
          <w:sz w:val="32"/>
          <w:szCs w:val="32"/>
        </w:rPr>
        <w:br w:type="page"/>
      </w:r>
    </w:p>
    <w:p w14:paraId="7A0BB4E6">
      <w:pPr>
        <w:spacing w:line="560" w:lineRule="exact"/>
        <w:jc w:val="center"/>
        <w:rPr>
          <w:rFonts w:ascii="方正小标宋简体" w:hAnsi="方正小标宋简体" w:eastAsia="方正小标宋简体" w:cs="方正小标宋简体"/>
          <w:kern w:val="0"/>
          <w:sz w:val="32"/>
          <w:szCs w:val="32"/>
        </w:rPr>
      </w:pPr>
      <w:r>
        <w:rPr>
          <w:rFonts w:hint="eastAsia" w:ascii="方正小标宋简体" w:hAnsi="方正小标宋简体" w:eastAsia="方正小标宋简体" w:cs="方正小标宋简体"/>
          <w:kern w:val="0"/>
          <w:sz w:val="32"/>
          <w:szCs w:val="32"/>
        </w:rPr>
        <w:t>第</w:t>
      </w:r>
      <w:r>
        <w:rPr>
          <w:rFonts w:hint="eastAsia" w:ascii="方正小标宋简体" w:hAnsi="方正小标宋简体" w:eastAsia="方正小标宋简体" w:cs="方正小标宋简体"/>
          <w:kern w:val="0"/>
          <w:sz w:val="32"/>
          <w:szCs w:val="32"/>
          <w:lang w:val="en-US" w:eastAsia="zh-CN"/>
        </w:rPr>
        <w:t>八</w:t>
      </w:r>
      <w:r>
        <w:rPr>
          <w:rFonts w:hint="eastAsia" w:ascii="方正小标宋简体" w:hAnsi="方正小标宋简体" w:eastAsia="方正小标宋简体" w:cs="方正小标宋简体"/>
          <w:kern w:val="0"/>
          <w:sz w:val="32"/>
          <w:szCs w:val="32"/>
        </w:rPr>
        <w:t>届全国高校网络教育优秀作品推选展示活动</w:t>
      </w:r>
      <w:r>
        <w:rPr>
          <w:rFonts w:hint="eastAsia" w:ascii="方正小标宋简体" w:hAnsi="方正小标宋简体" w:eastAsia="方正小标宋简体" w:cs="方正小标宋简体"/>
          <w:kern w:val="0"/>
          <w:sz w:val="32"/>
          <w:szCs w:val="32"/>
        </w:rPr>
        <w:br w:type="textWrapping"/>
      </w:r>
      <w:r>
        <w:rPr>
          <w:rFonts w:hint="eastAsia" w:ascii="方正小标宋简体" w:hAnsi="方正小标宋简体" w:eastAsia="方正小标宋简体" w:cs="方正小标宋简体"/>
          <w:kern w:val="0"/>
          <w:sz w:val="32"/>
          <w:szCs w:val="32"/>
        </w:rPr>
        <w:t>作品征集汇总表</w:t>
      </w:r>
    </w:p>
    <w:tbl>
      <w:tblPr>
        <w:tblStyle w:val="4"/>
        <w:tblW w:w="89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46"/>
        <w:gridCol w:w="424"/>
        <w:gridCol w:w="620"/>
        <w:gridCol w:w="379"/>
        <w:gridCol w:w="2367"/>
        <w:gridCol w:w="1950"/>
        <w:gridCol w:w="1917"/>
      </w:tblGrid>
      <w:tr w14:paraId="7E404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16" w:type="dxa"/>
            <w:gridSpan w:val="2"/>
            <w:vAlign w:val="center"/>
          </w:tcPr>
          <w:p w14:paraId="09C7DD71">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推荐单位</w:t>
            </w:r>
          </w:p>
        </w:tc>
        <w:tc>
          <w:tcPr>
            <w:tcW w:w="7657" w:type="dxa"/>
            <w:gridSpan w:val="6"/>
            <w:vAlign w:val="center"/>
          </w:tcPr>
          <w:p w14:paraId="606D3707">
            <w:pPr>
              <w:adjustRightInd w:val="0"/>
              <w:snapToGrid w:val="0"/>
              <w:spacing w:line="400" w:lineRule="exact"/>
              <w:rPr>
                <w:rFonts w:ascii="Times New Roman" w:hAnsi="Times New Roman" w:cs="Times New Roman"/>
                <w:sz w:val="24"/>
              </w:rPr>
            </w:pPr>
          </w:p>
        </w:tc>
      </w:tr>
      <w:tr w14:paraId="03002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6" w:type="dxa"/>
            <w:gridSpan w:val="2"/>
            <w:vMerge w:val="restart"/>
            <w:vAlign w:val="center"/>
          </w:tcPr>
          <w:p w14:paraId="6C53AA83">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推荐单位</w:t>
            </w:r>
          </w:p>
          <w:p w14:paraId="7DBA9C2C">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联系人</w:t>
            </w:r>
          </w:p>
        </w:tc>
        <w:tc>
          <w:tcPr>
            <w:tcW w:w="1423" w:type="dxa"/>
            <w:gridSpan w:val="3"/>
          </w:tcPr>
          <w:p w14:paraId="0411F688">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姓    名</w:t>
            </w:r>
          </w:p>
        </w:tc>
        <w:tc>
          <w:tcPr>
            <w:tcW w:w="2367" w:type="dxa"/>
          </w:tcPr>
          <w:p w14:paraId="636F700B">
            <w:pPr>
              <w:adjustRightInd w:val="0"/>
              <w:snapToGrid w:val="0"/>
              <w:spacing w:line="400" w:lineRule="exact"/>
              <w:rPr>
                <w:rFonts w:ascii="Times New Roman" w:hAnsi="Times New Roman" w:cs="Times New Roman"/>
                <w:sz w:val="24"/>
              </w:rPr>
            </w:pPr>
          </w:p>
        </w:tc>
        <w:tc>
          <w:tcPr>
            <w:tcW w:w="1950" w:type="dxa"/>
          </w:tcPr>
          <w:p w14:paraId="730D495C">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职    务</w:t>
            </w:r>
          </w:p>
        </w:tc>
        <w:tc>
          <w:tcPr>
            <w:tcW w:w="1917" w:type="dxa"/>
          </w:tcPr>
          <w:p w14:paraId="5B2F3845">
            <w:pPr>
              <w:adjustRightInd w:val="0"/>
              <w:snapToGrid w:val="0"/>
              <w:spacing w:line="400" w:lineRule="exact"/>
              <w:rPr>
                <w:rFonts w:ascii="Times New Roman" w:hAnsi="Times New Roman" w:cs="Times New Roman"/>
                <w:sz w:val="24"/>
              </w:rPr>
            </w:pPr>
          </w:p>
        </w:tc>
      </w:tr>
      <w:tr w14:paraId="58DDF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6" w:type="dxa"/>
            <w:gridSpan w:val="2"/>
            <w:vMerge w:val="continue"/>
            <w:vAlign w:val="center"/>
          </w:tcPr>
          <w:p w14:paraId="758D3860">
            <w:pPr>
              <w:adjustRightInd w:val="0"/>
              <w:snapToGrid w:val="0"/>
              <w:spacing w:line="400" w:lineRule="exact"/>
              <w:jc w:val="center"/>
              <w:rPr>
                <w:rFonts w:ascii="Times New Roman" w:hAnsi="Times New Roman" w:cs="Times New Roman"/>
                <w:sz w:val="24"/>
              </w:rPr>
            </w:pPr>
          </w:p>
        </w:tc>
        <w:tc>
          <w:tcPr>
            <w:tcW w:w="1423" w:type="dxa"/>
            <w:gridSpan w:val="3"/>
            <w:vAlign w:val="center"/>
          </w:tcPr>
          <w:p w14:paraId="6160FA9F">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联系电话</w:t>
            </w:r>
          </w:p>
        </w:tc>
        <w:tc>
          <w:tcPr>
            <w:tcW w:w="2367" w:type="dxa"/>
            <w:vAlign w:val="center"/>
          </w:tcPr>
          <w:p w14:paraId="79389D6F">
            <w:pPr>
              <w:adjustRightInd w:val="0"/>
              <w:snapToGrid w:val="0"/>
              <w:spacing w:line="400" w:lineRule="exact"/>
              <w:rPr>
                <w:rFonts w:ascii="Times New Roman" w:hAnsi="Times New Roman" w:cs="Times New Roman"/>
                <w:sz w:val="24"/>
              </w:rPr>
            </w:pPr>
          </w:p>
        </w:tc>
        <w:tc>
          <w:tcPr>
            <w:tcW w:w="1950" w:type="dxa"/>
            <w:vAlign w:val="center"/>
          </w:tcPr>
          <w:p w14:paraId="1B97FA69">
            <w:pPr>
              <w:adjustRightInd w:val="0"/>
              <w:snapToGrid w:val="0"/>
              <w:spacing w:line="400" w:lineRule="exact"/>
              <w:jc w:val="center"/>
              <w:rPr>
                <w:rFonts w:ascii="Times New Roman" w:hAnsi="Times New Roman" w:cs="Times New Roman"/>
                <w:sz w:val="24"/>
              </w:rPr>
            </w:pPr>
            <w:r>
              <w:rPr>
                <w:rFonts w:ascii="Times New Roman" w:hAnsi="Times New Roman" w:cs="Times New Roman"/>
                <w:kern w:val="0"/>
                <w:sz w:val="24"/>
              </w:rPr>
              <w:t>电子邮箱</w:t>
            </w:r>
          </w:p>
        </w:tc>
        <w:tc>
          <w:tcPr>
            <w:tcW w:w="1917" w:type="dxa"/>
          </w:tcPr>
          <w:p w14:paraId="372AD0DB">
            <w:pPr>
              <w:adjustRightInd w:val="0"/>
              <w:snapToGrid w:val="0"/>
              <w:spacing w:line="400" w:lineRule="exact"/>
              <w:rPr>
                <w:rFonts w:ascii="Times New Roman" w:hAnsi="Times New Roman" w:cs="Times New Roman"/>
                <w:sz w:val="24"/>
              </w:rPr>
            </w:pPr>
          </w:p>
        </w:tc>
      </w:tr>
      <w:tr w14:paraId="41A2A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73" w:type="dxa"/>
            <w:gridSpan w:val="8"/>
            <w:vAlign w:val="center"/>
          </w:tcPr>
          <w:p w14:paraId="6596A6C3">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作品信息</w:t>
            </w:r>
          </w:p>
          <w:p w14:paraId="24A2A1FA">
            <w:pPr>
              <w:adjustRightInd w:val="0"/>
              <w:snapToGrid w:val="0"/>
              <w:spacing w:line="400" w:lineRule="exact"/>
              <w:jc w:val="center"/>
              <w:rPr>
                <w:rFonts w:hint="eastAsia" w:ascii="Times New Roman" w:hAnsi="Times New Roman" w:cs="Times New Roman" w:eastAsiaTheme="minorEastAsia"/>
                <w:sz w:val="24"/>
                <w:lang w:eastAsia="zh-CN"/>
              </w:rPr>
            </w:pPr>
            <w:r>
              <w:rPr>
                <w:rFonts w:hint="eastAsia" w:ascii="Times New Roman" w:hAnsi="Times New Roman" w:cs="Times New Roman"/>
                <w:sz w:val="18"/>
                <w:szCs w:val="18"/>
                <w:lang w:eastAsia="zh-CN"/>
              </w:rPr>
              <w:t>（</w:t>
            </w:r>
            <w:r>
              <w:rPr>
                <w:rFonts w:hint="eastAsia" w:ascii="Times New Roman" w:hAnsi="Times New Roman" w:cs="Times New Roman"/>
                <w:sz w:val="18"/>
                <w:szCs w:val="18"/>
                <w:lang w:val="en-US" w:eastAsia="zh-CN"/>
              </w:rPr>
              <w:t>作品类别有：</w:t>
            </w:r>
            <w:r>
              <w:rPr>
                <w:rFonts w:hint="eastAsia" w:ascii="Times New Roman" w:hAnsi="Times New Roman" w:cs="Times New Roman"/>
                <w:sz w:val="18"/>
                <w:szCs w:val="18"/>
                <w:lang w:eastAsia="zh-CN"/>
              </w:rPr>
              <w:t>优秀网络文章、优秀工作案例、优秀微课、优秀新媒体作品、优秀“AI+思政”作品，</w:t>
            </w:r>
            <w:r>
              <w:rPr>
                <w:rFonts w:hint="eastAsia" w:ascii="Times New Roman" w:hAnsi="Times New Roman" w:cs="Times New Roman"/>
                <w:sz w:val="18"/>
                <w:szCs w:val="18"/>
                <w:lang w:val="en-US" w:eastAsia="zh-CN"/>
              </w:rPr>
              <w:t>共计5类</w:t>
            </w:r>
            <w:r>
              <w:rPr>
                <w:rFonts w:hint="eastAsia" w:ascii="Times New Roman" w:hAnsi="Times New Roman" w:cs="Times New Roman"/>
                <w:sz w:val="18"/>
                <w:szCs w:val="18"/>
                <w:lang w:eastAsia="zh-CN"/>
              </w:rPr>
              <w:t>）</w:t>
            </w:r>
          </w:p>
        </w:tc>
      </w:tr>
      <w:tr w14:paraId="74FEE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jc w:val="center"/>
        </w:trPr>
        <w:tc>
          <w:tcPr>
            <w:tcW w:w="870" w:type="dxa"/>
            <w:tcMar>
              <w:top w:w="0" w:type="dxa"/>
              <w:left w:w="0" w:type="dxa"/>
              <w:bottom w:w="0" w:type="dxa"/>
              <w:right w:w="0" w:type="dxa"/>
            </w:tcMar>
            <w:vAlign w:val="center"/>
          </w:tcPr>
          <w:p w14:paraId="1D40CA61">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序号</w:t>
            </w:r>
          </w:p>
        </w:tc>
        <w:tc>
          <w:tcPr>
            <w:tcW w:w="1490" w:type="dxa"/>
            <w:gridSpan w:val="3"/>
            <w:tcMar>
              <w:top w:w="0" w:type="dxa"/>
              <w:left w:w="0" w:type="dxa"/>
              <w:bottom w:w="0" w:type="dxa"/>
              <w:right w:w="0" w:type="dxa"/>
            </w:tcMar>
            <w:vAlign w:val="center"/>
          </w:tcPr>
          <w:p w14:paraId="61B20086">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作品类别</w:t>
            </w:r>
          </w:p>
        </w:tc>
        <w:tc>
          <w:tcPr>
            <w:tcW w:w="2746" w:type="dxa"/>
            <w:gridSpan w:val="2"/>
            <w:tcMar>
              <w:top w:w="0" w:type="dxa"/>
              <w:left w:w="0" w:type="dxa"/>
              <w:bottom w:w="0" w:type="dxa"/>
              <w:right w:w="0" w:type="dxa"/>
            </w:tcMar>
            <w:vAlign w:val="center"/>
          </w:tcPr>
          <w:p w14:paraId="5BFD16DB">
            <w:pPr>
              <w:adjustRightInd w:val="0"/>
              <w:snapToGrid w:val="0"/>
              <w:spacing w:line="400" w:lineRule="exact"/>
              <w:ind w:left="-210" w:leftChars="-100"/>
              <w:jc w:val="center"/>
              <w:rPr>
                <w:rFonts w:ascii="Times New Roman" w:hAnsi="Times New Roman" w:cs="Times New Roman"/>
                <w:sz w:val="24"/>
              </w:rPr>
            </w:pPr>
            <w:r>
              <w:rPr>
                <w:rFonts w:ascii="Times New Roman" w:hAnsi="Times New Roman" w:cs="Times New Roman"/>
                <w:sz w:val="24"/>
              </w:rPr>
              <w:t>作品名称</w:t>
            </w:r>
          </w:p>
        </w:tc>
        <w:tc>
          <w:tcPr>
            <w:tcW w:w="1950" w:type="dxa"/>
            <w:tcMar>
              <w:top w:w="0" w:type="dxa"/>
              <w:left w:w="0" w:type="dxa"/>
              <w:bottom w:w="0" w:type="dxa"/>
              <w:right w:w="0" w:type="dxa"/>
            </w:tcMar>
            <w:vAlign w:val="center"/>
          </w:tcPr>
          <w:p w14:paraId="4D178064">
            <w:pPr>
              <w:adjustRightInd w:val="0"/>
              <w:snapToGrid w:val="0"/>
              <w:spacing w:line="400" w:lineRule="exact"/>
              <w:jc w:val="center"/>
              <w:rPr>
                <w:rFonts w:hint="eastAsia" w:ascii="Times New Roman" w:hAnsi="Times New Roman" w:cs="Times New Roman" w:eastAsiaTheme="minorEastAsia"/>
                <w:sz w:val="24"/>
                <w:lang w:val="en-US" w:eastAsia="zh-CN"/>
              </w:rPr>
            </w:pPr>
            <w:r>
              <w:rPr>
                <w:rFonts w:ascii="Times New Roman" w:hAnsi="Times New Roman" w:cs="Times New Roman"/>
                <w:sz w:val="24"/>
              </w:rPr>
              <w:t>作者姓名</w:t>
            </w:r>
            <w:r>
              <w:rPr>
                <w:rFonts w:hint="eastAsia" w:ascii="Times New Roman" w:hAnsi="Times New Roman" w:cs="Times New Roman"/>
                <w:sz w:val="24"/>
                <w:lang w:val="en-US" w:eastAsia="zh-CN"/>
              </w:rPr>
              <w:t>及电话</w:t>
            </w:r>
          </w:p>
        </w:tc>
        <w:tc>
          <w:tcPr>
            <w:tcW w:w="1917" w:type="dxa"/>
            <w:tcMar>
              <w:top w:w="0" w:type="dxa"/>
              <w:bottom w:w="0" w:type="dxa"/>
            </w:tcMar>
            <w:vAlign w:val="center"/>
          </w:tcPr>
          <w:p w14:paraId="0DBAE014">
            <w:pPr>
              <w:adjustRightInd w:val="0"/>
              <w:snapToGrid w:val="0"/>
              <w:spacing w:line="400" w:lineRule="exact"/>
              <w:jc w:val="center"/>
              <w:rPr>
                <w:rFonts w:hint="default" w:ascii="Times New Roman" w:hAnsi="Times New Roman" w:cs="Times New Roman" w:eastAsiaTheme="minorEastAsia"/>
                <w:sz w:val="24"/>
                <w:lang w:val="en-US" w:eastAsia="zh-CN"/>
              </w:rPr>
            </w:pPr>
            <w:r>
              <w:rPr>
                <w:rFonts w:hint="eastAsia" w:ascii="Times New Roman" w:hAnsi="Times New Roman" w:cs="Times New Roman"/>
                <w:sz w:val="24"/>
                <w:lang w:val="en-US" w:eastAsia="zh-CN"/>
              </w:rPr>
              <w:t>所在学院（部门）</w:t>
            </w:r>
          </w:p>
        </w:tc>
      </w:tr>
      <w:tr w14:paraId="75AD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exact"/>
          <w:jc w:val="center"/>
        </w:trPr>
        <w:tc>
          <w:tcPr>
            <w:tcW w:w="870" w:type="dxa"/>
          </w:tcPr>
          <w:p w14:paraId="23B080A2">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1</w:t>
            </w:r>
          </w:p>
        </w:tc>
        <w:tc>
          <w:tcPr>
            <w:tcW w:w="1490" w:type="dxa"/>
            <w:gridSpan w:val="3"/>
            <w:vAlign w:val="center"/>
          </w:tcPr>
          <w:p w14:paraId="2355CA5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sz w:val="18"/>
                <w:szCs w:val="18"/>
                <w:lang w:val="en-US" w:eastAsia="zh-CN"/>
              </w:rPr>
            </w:pPr>
            <w:r>
              <w:rPr>
                <w:rFonts w:hint="eastAsia" w:ascii="Times New Roman" w:hAnsi="Times New Roman" w:cs="Times New Roman"/>
                <w:color w:val="FF0000"/>
                <w:sz w:val="18"/>
                <w:szCs w:val="18"/>
                <w:lang w:val="en-US" w:eastAsia="zh-CN"/>
              </w:rPr>
              <w:t>从以上5个类别中选择其中一个</w:t>
            </w:r>
          </w:p>
        </w:tc>
        <w:tc>
          <w:tcPr>
            <w:tcW w:w="2746" w:type="dxa"/>
            <w:gridSpan w:val="2"/>
            <w:vAlign w:val="center"/>
          </w:tcPr>
          <w:p w14:paraId="303A2A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4D39C1F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46455AE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31791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2E69708F">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2</w:t>
            </w:r>
          </w:p>
        </w:tc>
        <w:tc>
          <w:tcPr>
            <w:tcW w:w="1490" w:type="dxa"/>
            <w:gridSpan w:val="3"/>
            <w:vAlign w:val="center"/>
          </w:tcPr>
          <w:p w14:paraId="4EE10E4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0B8F093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0AAB44E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519C673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671B9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0E0C9EBF">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3</w:t>
            </w:r>
          </w:p>
        </w:tc>
        <w:tc>
          <w:tcPr>
            <w:tcW w:w="1490" w:type="dxa"/>
            <w:gridSpan w:val="3"/>
            <w:vAlign w:val="center"/>
          </w:tcPr>
          <w:p w14:paraId="3605965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34A4364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192C78F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7E44183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4F11C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6DA9EEA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4</w:t>
            </w:r>
          </w:p>
        </w:tc>
        <w:tc>
          <w:tcPr>
            <w:tcW w:w="1490" w:type="dxa"/>
            <w:gridSpan w:val="3"/>
            <w:vAlign w:val="center"/>
          </w:tcPr>
          <w:p w14:paraId="5129E59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78717D0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1DA33A4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19BE4C2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26A73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6CC483D2">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5</w:t>
            </w:r>
          </w:p>
        </w:tc>
        <w:tc>
          <w:tcPr>
            <w:tcW w:w="1490" w:type="dxa"/>
            <w:gridSpan w:val="3"/>
            <w:vAlign w:val="center"/>
          </w:tcPr>
          <w:p w14:paraId="0DFB48F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11FB135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78014B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395C7F7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55DA3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60FBB6A9">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6</w:t>
            </w:r>
          </w:p>
        </w:tc>
        <w:tc>
          <w:tcPr>
            <w:tcW w:w="1490" w:type="dxa"/>
            <w:gridSpan w:val="3"/>
            <w:vAlign w:val="center"/>
          </w:tcPr>
          <w:p w14:paraId="546A996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1039910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2C30468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21C138C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4A3CF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39316295">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7</w:t>
            </w:r>
          </w:p>
        </w:tc>
        <w:tc>
          <w:tcPr>
            <w:tcW w:w="1490" w:type="dxa"/>
            <w:gridSpan w:val="3"/>
            <w:vAlign w:val="center"/>
          </w:tcPr>
          <w:p w14:paraId="48E668B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5F0E181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40CFE51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484AFC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0CCF9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6F407284">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8</w:t>
            </w:r>
          </w:p>
        </w:tc>
        <w:tc>
          <w:tcPr>
            <w:tcW w:w="1490" w:type="dxa"/>
            <w:gridSpan w:val="3"/>
            <w:vAlign w:val="center"/>
          </w:tcPr>
          <w:p w14:paraId="4F95848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3D4557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100AA77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13ACC6C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0FDE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7DB3C6D9">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9</w:t>
            </w:r>
          </w:p>
        </w:tc>
        <w:tc>
          <w:tcPr>
            <w:tcW w:w="1490" w:type="dxa"/>
            <w:gridSpan w:val="3"/>
            <w:vAlign w:val="center"/>
          </w:tcPr>
          <w:p w14:paraId="6AF262E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21A2713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3AC051B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6BA3651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023A8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228ED5B7">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10</w:t>
            </w:r>
          </w:p>
        </w:tc>
        <w:tc>
          <w:tcPr>
            <w:tcW w:w="1490" w:type="dxa"/>
            <w:gridSpan w:val="3"/>
            <w:vAlign w:val="center"/>
          </w:tcPr>
          <w:p w14:paraId="188A7CD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0F543F7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55855EF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31AA937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36B2D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30772F97">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11</w:t>
            </w:r>
          </w:p>
        </w:tc>
        <w:tc>
          <w:tcPr>
            <w:tcW w:w="1490" w:type="dxa"/>
            <w:gridSpan w:val="3"/>
            <w:vAlign w:val="center"/>
          </w:tcPr>
          <w:p w14:paraId="1C5A71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27480A5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2F7ECA4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2E4686B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6EF62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7AE0672A">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12</w:t>
            </w:r>
          </w:p>
        </w:tc>
        <w:tc>
          <w:tcPr>
            <w:tcW w:w="1490" w:type="dxa"/>
            <w:gridSpan w:val="3"/>
            <w:vAlign w:val="center"/>
          </w:tcPr>
          <w:p w14:paraId="39FE184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7E936B8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12B0351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3890D1F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33CA2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0" w:type="dxa"/>
            <w:vAlign w:val="center"/>
          </w:tcPr>
          <w:p w14:paraId="1DF694D8">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w:t>
            </w:r>
          </w:p>
        </w:tc>
        <w:tc>
          <w:tcPr>
            <w:tcW w:w="1490" w:type="dxa"/>
            <w:gridSpan w:val="3"/>
            <w:vAlign w:val="center"/>
          </w:tcPr>
          <w:p w14:paraId="1F8C27C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2746" w:type="dxa"/>
            <w:gridSpan w:val="2"/>
            <w:vAlign w:val="center"/>
          </w:tcPr>
          <w:p w14:paraId="3584736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50" w:type="dxa"/>
            <w:vAlign w:val="center"/>
          </w:tcPr>
          <w:p w14:paraId="2E6675C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c>
          <w:tcPr>
            <w:tcW w:w="1917" w:type="dxa"/>
            <w:vAlign w:val="center"/>
          </w:tcPr>
          <w:p w14:paraId="45AAC2B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sz w:val="18"/>
                <w:szCs w:val="18"/>
              </w:rPr>
            </w:pPr>
          </w:p>
        </w:tc>
      </w:tr>
      <w:tr w14:paraId="667C3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jc w:val="center"/>
        </w:trPr>
        <w:tc>
          <w:tcPr>
            <w:tcW w:w="1740" w:type="dxa"/>
            <w:gridSpan w:val="3"/>
            <w:vAlign w:val="center"/>
          </w:tcPr>
          <w:p w14:paraId="685CB34B">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推荐</w:t>
            </w:r>
          </w:p>
          <w:p w14:paraId="34FBBC9A">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单位</w:t>
            </w:r>
          </w:p>
          <w:p w14:paraId="10CF4DFD">
            <w:pPr>
              <w:adjustRightInd w:val="0"/>
              <w:snapToGrid w:val="0"/>
              <w:spacing w:line="400" w:lineRule="exact"/>
              <w:jc w:val="center"/>
              <w:rPr>
                <w:rFonts w:ascii="Times New Roman" w:hAnsi="Times New Roman" w:cs="Times New Roman"/>
                <w:sz w:val="24"/>
              </w:rPr>
            </w:pPr>
            <w:r>
              <w:rPr>
                <w:rFonts w:ascii="Times New Roman" w:hAnsi="Times New Roman" w:cs="Times New Roman"/>
                <w:sz w:val="24"/>
              </w:rPr>
              <w:t>意见</w:t>
            </w:r>
          </w:p>
        </w:tc>
        <w:tc>
          <w:tcPr>
            <w:tcW w:w="7233" w:type="dxa"/>
            <w:gridSpan w:val="5"/>
          </w:tcPr>
          <w:p w14:paraId="7E68247A">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ascii="Times New Roman" w:hAnsi="Times New Roman" w:cs="Times New Roman"/>
                <w:kern w:val="0"/>
                <w:sz w:val="21"/>
                <w:szCs w:val="21"/>
              </w:rPr>
            </w:pPr>
          </w:p>
          <w:p w14:paraId="0DB64CD0">
            <w:pPr>
              <w:pStyle w:val="2"/>
              <w:keepNext w:val="0"/>
              <w:keepLines w:val="0"/>
              <w:pageBreakBefore w:val="0"/>
              <w:kinsoku/>
              <w:wordWrap/>
              <w:overflowPunct/>
              <w:topLinePunct w:val="0"/>
              <w:autoSpaceDE/>
              <w:autoSpaceDN/>
              <w:bidi w:val="0"/>
              <w:spacing w:before="0" w:beforeAutospacing="0" w:after="0" w:afterAutospacing="0" w:line="240" w:lineRule="auto"/>
              <w:ind w:right="0"/>
              <w:rPr>
                <w:sz w:val="21"/>
                <w:szCs w:val="21"/>
              </w:rPr>
            </w:pPr>
          </w:p>
          <w:p w14:paraId="416823D9">
            <w:pPr>
              <w:keepNext w:val="0"/>
              <w:keepLines w:val="0"/>
              <w:pageBreakBefore w:val="0"/>
              <w:kinsoku/>
              <w:wordWrap/>
              <w:overflowPunct/>
              <w:topLinePunct w:val="0"/>
              <w:autoSpaceDE/>
              <w:autoSpaceDN/>
              <w:bidi w:val="0"/>
              <w:spacing w:beforeAutospacing="0" w:afterAutospacing="0" w:line="240" w:lineRule="auto"/>
              <w:ind w:right="0"/>
              <w:rPr>
                <w:sz w:val="21"/>
                <w:szCs w:val="21"/>
              </w:rPr>
            </w:pPr>
          </w:p>
          <w:p w14:paraId="268B2448">
            <w:pPr>
              <w:pStyle w:val="2"/>
              <w:keepNext w:val="0"/>
              <w:keepLines w:val="0"/>
              <w:pageBreakBefore w:val="0"/>
              <w:kinsoku/>
              <w:wordWrap/>
              <w:overflowPunct/>
              <w:topLinePunct w:val="0"/>
              <w:autoSpaceDE/>
              <w:autoSpaceDN/>
              <w:bidi w:val="0"/>
              <w:spacing w:before="0" w:beforeAutospacing="0" w:after="0" w:afterAutospacing="0"/>
              <w:rPr>
                <w:sz w:val="21"/>
                <w:szCs w:val="21"/>
              </w:rPr>
            </w:pPr>
          </w:p>
          <w:p w14:paraId="0F5797D7">
            <w:pPr>
              <w:pStyle w:val="2"/>
              <w:keepNext w:val="0"/>
              <w:keepLines w:val="0"/>
              <w:pageBreakBefore w:val="0"/>
              <w:kinsoku/>
              <w:wordWrap/>
              <w:overflowPunct/>
              <w:topLinePunct w:val="0"/>
              <w:autoSpaceDE/>
              <w:autoSpaceDN/>
              <w:bidi w:val="0"/>
              <w:spacing w:before="0" w:beforeAutospacing="0" w:after="0" w:afterAutospacing="0" w:line="240" w:lineRule="auto"/>
              <w:ind w:right="0"/>
              <w:rPr>
                <w:sz w:val="21"/>
                <w:szCs w:val="21"/>
              </w:rPr>
            </w:pPr>
          </w:p>
          <w:p w14:paraId="6BC73A70">
            <w:pPr>
              <w:adjustRightInd w:val="0"/>
              <w:snapToGrid w:val="0"/>
              <w:spacing w:line="400" w:lineRule="exact"/>
              <w:rPr>
                <w:rFonts w:ascii="Times New Roman" w:hAnsi="Times New Roman" w:cs="Times New Roman"/>
                <w:kern w:val="0"/>
                <w:sz w:val="24"/>
              </w:rPr>
            </w:pPr>
            <w:r>
              <w:rPr>
                <w:rFonts w:ascii="Times New Roman" w:hAnsi="Times New Roman" w:cs="Times New Roman"/>
                <w:kern w:val="0"/>
                <w:sz w:val="24"/>
              </w:rPr>
              <w:t xml:space="preserve">负责人：                         </w:t>
            </w:r>
          </w:p>
          <w:p w14:paraId="73F67A21">
            <w:pPr>
              <w:adjustRightInd w:val="0"/>
              <w:snapToGrid w:val="0"/>
              <w:spacing w:line="400" w:lineRule="exact"/>
              <w:ind w:firstLine="4320" w:firstLineChars="1800"/>
              <w:rPr>
                <w:rFonts w:ascii="Times New Roman" w:hAnsi="Times New Roman" w:cs="Times New Roman"/>
                <w:kern w:val="0"/>
                <w:sz w:val="24"/>
              </w:rPr>
            </w:pPr>
            <w:r>
              <w:rPr>
                <w:rFonts w:ascii="Times New Roman" w:hAnsi="Times New Roman" w:cs="Times New Roman"/>
                <w:kern w:val="0"/>
                <w:sz w:val="24"/>
              </w:rPr>
              <w:t>（盖章）</w:t>
            </w:r>
          </w:p>
          <w:p w14:paraId="42442D82">
            <w:pPr>
              <w:adjustRightInd w:val="0"/>
              <w:snapToGrid w:val="0"/>
              <w:spacing w:line="400" w:lineRule="exact"/>
              <w:ind w:right="894" w:firstLine="4320" w:firstLineChars="1800"/>
              <w:rPr>
                <w:rFonts w:ascii="Times New Roman" w:hAnsi="Times New Roman" w:cs="Times New Roman"/>
                <w:sz w:val="24"/>
              </w:rPr>
            </w:pPr>
            <w:r>
              <w:rPr>
                <w:rFonts w:ascii="Times New Roman" w:hAnsi="Times New Roman" w:cs="Times New Roman"/>
                <w:kern w:val="0"/>
                <w:sz w:val="24"/>
              </w:rPr>
              <w:t>年  月  日</w:t>
            </w:r>
          </w:p>
        </w:tc>
      </w:tr>
    </w:tbl>
    <w:p w14:paraId="37D51D08">
      <w:pPr>
        <w:spacing w:line="360" w:lineRule="exact"/>
        <w:jc w:val="left"/>
        <w:rPr>
          <w:rFonts w:hint="eastAsia"/>
        </w:rPr>
      </w:pPr>
      <w:r>
        <w:rPr>
          <w:rFonts w:ascii="Times New Roman" w:hAnsi="Times New Roman" w:cs="Times New Roman"/>
        </w:rPr>
        <w:t>备注：1.电子档标题注明“推荐单位名称+汇总表”。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CF3DA92-ADFF-4002-8BCE-D3B740E82E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03140F1B-A926-4A7C-AB0A-212504C7C247}"/>
  </w:font>
  <w:font w:name="仿宋_GB2312">
    <w:panose1 w:val="02010609030101010101"/>
    <w:charset w:val="86"/>
    <w:family w:val="modern"/>
    <w:pitch w:val="default"/>
    <w:sig w:usb0="00000001" w:usb1="080E0000" w:usb2="00000000" w:usb3="00000000" w:csb0="00040000" w:csb1="00000000"/>
    <w:embedRegular r:id="rId3" w:fontKey="{BF7CECC9-7F3D-48F5-9358-35568F1AAEF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85B23"/>
    <w:rsid w:val="0F9A4E57"/>
    <w:rsid w:val="17CA4CB2"/>
    <w:rsid w:val="337771AE"/>
    <w:rsid w:val="3CB274A9"/>
    <w:rsid w:val="401A783F"/>
    <w:rsid w:val="48DA5DBD"/>
    <w:rsid w:val="554C1DF1"/>
    <w:rsid w:val="5E7C0464"/>
    <w:rsid w:val="5EDE73F1"/>
    <w:rsid w:val="68433ED1"/>
    <w:rsid w:val="6BA64427"/>
    <w:rsid w:val="703F227B"/>
    <w:rsid w:val="712A7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Heading2"/>
    <w:basedOn w:val="1"/>
    <w:next w:val="1"/>
    <w:qFormat/>
    <w:uiPriority w:val="0"/>
    <w:pPr>
      <w:widowControl/>
      <w:spacing w:before="100" w:beforeAutospacing="1" w:after="100" w:afterAutospacing="1"/>
      <w:jc w:val="left"/>
      <w:textAlignment w:val="baseline"/>
    </w:pPr>
    <w:rPr>
      <w:rFonts w:ascii="宋体" w:hAnsi="宋体" w:cs="宋体"/>
      <w:b/>
      <w:bCs/>
      <w:kern w:val="0"/>
      <w:sz w:val="36"/>
      <w:szCs w:val="36"/>
    </w:rPr>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1476</Words>
  <Characters>1517</Characters>
  <Lines>0</Lines>
  <Paragraphs>0</Paragraphs>
  <TotalTime>1</TotalTime>
  <ScaleCrop>false</ScaleCrop>
  <LinksUpToDate>false</LinksUpToDate>
  <CharactersWithSpaces>1554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2025-06-11T02:58:00Z</dcterms:created>
  <dc:creator>Administrator</dc:creator>
  <cp:lastModifiedBy>Administrator</cp:lastModifiedBy>
  <dcterms:modified xsi:type="dcterms:W3CDTF">2025-06-16T02:41:26Z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eyJoZGlkIjoiNmZlNWNlZmRmYjM3MjI1NmYwOGM1ZmQwMzBmZTQ2NzIifQ==</vt:lpwstr>
  </property>
  <property fmtid="{D5CDD505-2E9C-101B-9397-08002B2CF9AE}" pid="4" name="ICV">
    <vt:lpwstr>99BE8D06B7BE4997A629D509D2AB6D73_12</vt:lpwstr>
  </property>
</Properties>
</file>